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8D4B36" w:rsidRPr="0041405A" w:rsidRDefault="008D4B36" w:rsidP="008D4B3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28</w:t>
      </w:r>
      <w:r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04</w:t>
      </w:r>
      <w:r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2021</w:t>
      </w:r>
    </w:p>
    <w:p w:rsidR="00C27B23" w:rsidRPr="0041405A" w:rsidRDefault="008D4B36" w:rsidP="008D4B3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05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05</w:t>
      </w:r>
      <w:r w:rsidR="0048249A"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8D4B36" w:rsidP="008D4B36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>colloqui con i responsab</w:t>
      </w:r>
      <w:r w:rsidR="008D4B36">
        <w:rPr>
          <w:rFonts w:ascii="Titillium" w:hAnsi="Titillium"/>
          <w:sz w:val="20"/>
          <w:szCs w:val="20"/>
        </w:rPr>
        <w:t>ili della trasmissione dei dati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colloqui con i responsabili della </w:t>
      </w:r>
      <w:r w:rsidR="008D4B36">
        <w:rPr>
          <w:rFonts w:ascii="Titillium" w:hAnsi="Titillium"/>
          <w:sz w:val="20"/>
          <w:szCs w:val="20"/>
        </w:rPr>
        <w:t>pubblicazione dei dati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</w:t>
      </w:r>
      <w:r w:rsidR="008D4B36">
        <w:rPr>
          <w:rFonts w:ascii="Titillium" w:hAnsi="Titillium"/>
          <w:sz w:val="20"/>
          <w:szCs w:val="20"/>
        </w:rPr>
        <w:t>tituzionale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8D4B36" w:rsidRDefault="008D4B36" w:rsidP="008D4B36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:rsidR="008D4B36" w:rsidRPr="008D4B36" w:rsidRDefault="008D4B36" w:rsidP="008D4B36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:rsidR="008D4B36" w:rsidRDefault="008D4B36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D4B36" w:rsidRPr="008D4B36" w:rsidRDefault="008D4B36" w:rsidP="008D4B36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sectPr w:rsidR="008D4B36" w:rsidRPr="008D4B3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D4B36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07E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Luigi De Santis</cp:lastModifiedBy>
  <cp:revision>27</cp:revision>
  <cp:lastPrinted>2018-02-28T15:30:00Z</cp:lastPrinted>
  <dcterms:created xsi:type="dcterms:W3CDTF">2013-12-19T15:41:00Z</dcterms:created>
  <dcterms:modified xsi:type="dcterms:W3CDTF">2021-04-28T07:27:00Z</dcterms:modified>
</cp:coreProperties>
</file>